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EBD9" w14:textId="54A2DB53" w:rsidR="00F72C45" w:rsidRDefault="00F72C45" w:rsidP="00CE378E">
      <w:pPr>
        <w:spacing w:before="41"/>
        <w:ind w:left="1370" w:right="1370"/>
        <w:jc w:val="center"/>
        <w:rPr>
          <w:rFonts w:ascii="Palatino Linotype" w:hAnsi="Palatino Linotype" w:cs="Calibri"/>
          <w:b/>
        </w:rPr>
      </w:pPr>
      <w:proofErr w:type="spellStart"/>
      <w:r w:rsidRPr="00F72C45">
        <w:rPr>
          <w:rFonts w:ascii="Palatino Linotype" w:hAnsi="Palatino Linotype" w:cs="Calibri"/>
          <w:b/>
        </w:rPr>
        <w:t>Çatalhöyük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Uluslararasi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Turizm</w:t>
      </w:r>
      <w:proofErr w:type="spellEnd"/>
      <w:r w:rsidRPr="00F72C45">
        <w:rPr>
          <w:rFonts w:ascii="Palatino Linotype" w:hAnsi="Palatino Linotype" w:cs="Calibri"/>
          <w:b/>
        </w:rPr>
        <w:t xml:space="preserve"> Ve </w:t>
      </w:r>
      <w:proofErr w:type="spellStart"/>
      <w:r w:rsidRPr="00F72C45">
        <w:rPr>
          <w:rFonts w:ascii="Palatino Linotype" w:hAnsi="Palatino Linotype" w:cs="Calibri"/>
          <w:b/>
        </w:rPr>
        <w:t>Sosyal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Araştirmalar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Dergisi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Hakemlere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Yanit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Formu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r>
        <w:rPr>
          <w:rFonts w:ascii="Palatino Linotype" w:hAnsi="Palatino Linotype" w:cs="Calibri"/>
          <w:b/>
        </w:rPr>
        <w:t xml:space="preserve">/ </w:t>
      </w:r>
      <w:proofErr w:type="spellStart"/>
      <w:r w:rsidRPr="00F72C45">
        <w:rPr>
          <w:rFonts w:ascii="Palatino Linotype" w:hAnsi="Palatino Linotype" w:cs="Calibri"/>
          <w:b/>
        </w:rPr>
        <w:t>Çatalhöyük</w:t>
      </w:r>
      <w:proofErr w:type="spellEnd"/>
      <w:r w:rsidRPr="00F72C45">
        <w:rPr>
          <w:rFonts w:ascii="Palatino Linotype" w:hAnsi="Palatino Linotype" w:cs="Calibri"/>
          <w:b/>
        </w:rPr>
        <w:t xml:space="preserve"> International Journal of Tourism and Social Research Response Form to Referees</w:t>
      </w:r>
    </w:p>
    <w:p w14:paraId="24517609" w14:textId="77777777" w:rsidR="00F72C45" w:rsidRDefault="00F72C45" w:rsidP="00CE378E">
      <w:pPr>
        <w:spacing w:before="41"/>
        <w:ind w:left="1370" w:right="1370"/>
        <w:jc w:val="center"/>
        <w:rPr>
          <w:rFonts w:ascii="Palatino Linotype" w:hAnsi="Palatino Linotype" w:cs="Calibri"/>
          <w:b/>
        </w:rPr>
      </w:pPr>
    </w:p>
    <w:p w14:paraId="47CB5B1B" w14:textId="1186B818" w:rsidR="00CE378E" w:rsidRPr="00E8083E" w:rsidRDefault="00E8083E" w:rsidP="00CE378E">
      <w:pPr>
        <w:spacing w:before="41"/>
        <w:ind w:left="1370" w:right="1370"/>
        <w:jc w:val="center"/>
        <w:rPr>
          <w:rFonts w:ascii="Palatino Linotype" w:hAnsi="Palatino Linotype" w:cs="Calibri"/>
          <w:b/>
          <w:sz w:val="16"/>
          <w:szCs w:val="16"/>
        </w:rPr>
      </w:pP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Yazar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(lar)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tarafından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hazırlanan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hakem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değerlendirmelerine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ilişkin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yanıtlar</w:t>
      </w:r>
      <w:proofErr w:type="spellEnd"/>
      <w:r w:rsidR="00F72C45">
        <w:rPr>
          <w:rFonts w:ascii="Palatino Linotype" w:hAnsi="Palatino Linotype" w:cs="Calibri"/>
          <w:b/>
          <w:sz w:val="16"/>
          <w:szCs w:val="16"/>
        </w:rPr>
        <w:t xml:space="preserve"> / </w:t>
      </w:r>
      <w:r w:rsidR="00F72C45" w:rsidRPr="00F72C45">
        <w:rPr>
          <w:rFonts w:ascii="Palatino Linotype" w:hAnsi="Palatino Linotype" w:cs="Calibri"/>
          <w:b/>
          <w:sz w:val="16"/>
          <w:szCs w:val="16"/>
        </w:rPr>
        <w:t>Responses to peer reviews prepared by the author(s)</w:t>
      </w:r>
    </w:p>
    <w:p w14:paraId="5F72FFE3" w14:textId="77777777" w:rsidR="00853AB9" w:rsidRPr="00E8083E" w:rsidRDefault="00853AB9" w:rsidP="00CE378E">
      <w:pPr>
        <w:spacing w:after="60"/>
        <w:jc w:val="center"/>
        <w:rPr>
          <w:rFonts w:ascii="Palatino Linotype" w:hAnsi="Palatino Linotype" w:cs="Calibri"/>
          <w:b/>
          <w:sz w:val="18"/>
          <w:szCs w:val="18"/>
        </w:rPr>
      </w:pPr>
    </w:p>
    <w:p w14:paraId="59CF8294" w14:textId="50836A53" w:rsidR="00E8083E" w:rsidRPr="00E8083E" w:rsidRDefault="00E8083E" w:rsidP="00CE378E">
      <w:pPr>
        <w:spacing w:after="60"/>
        <w:jc w:val="center"/>
        <w:rPr>
          <w:rFonts w:ascii="Palatino Linotype" w:hAnsi="Palatino Linotype" w:cs="Calibri"/>
          <w:b/>
        </w:rPr>
      </w:pPr>
      <w:r w:rsidRPr="00E8083E">
        <w:rPr>
          <w:rFonts w:ascii="Palatino Linotype" w:hAnsi="Palatino Linotype" w:cs="Calibri"/>
          <w:b/>
        </w:rPr>
        <w:t>MAKALE BAŞLIĞI</w:t>
      </w:r>
      <w:r w:rsidR="00F72C45">
        <w:rPr>
          <w:rFonts w:ascii="Palatino Linotype" w:hAnsi="Palatino Linotype" w:cs="Calibri"/>
          <w:b/>
        </w:rPr>
        <w:t xml:space="preserve"> / </w:t>
      </w:r>
      <w:r w:rsidR="00F72C45" w:rsidRPr="00F72C45">
        <w:rPr>
          <w:rFonts w:ascii="Palatino Linotype" w:hAnsi="Palatino Linotype" w:cs="Calibri"/>
          <w:b/>
        </w:rPr>
        <w:t>ARTICLE TITLE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671"/>
      </w:tblGrid>
      <w:tr w:rsidR="00897C21" w:rsidRPr="00E8083E" w14:paraId="4BBE0D1B" w14:textId="77777777" w:rsidTr="00F72C45">
        <w:trPr>
          <w:trHeight w:val="19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B1E16" w14:textId="64DE82D9" w:rsidR="00897C21" w:rsidRPr="00E8083E" w:rsidRDefault="00897C21" w:rsidP="00DC7589">
            <w:pPr>
              <w:spacing w:before="120" w:line="360" w:lineRule="auto"/>
              <w:jc w:val="center"/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</w:pPr>
            <w:r w:rsidRPr="00E8083E">
              <w:rPr>
                <w:rFonts w:ascii="Palatino Linotype" w:hAnsi="Palatino Linotype" w:cs="Calibri"/>
                <w:b/>
                <w:sz w:val="20"/>
                <w:szCs w:val="20"/>
              </w:rPr>
              <w:t>Hakem 1</w:t>
            </w:r>
            <w:r w:rsidR="00F72C45"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 / </w:t>
            </w:r>
            <w:r w:rsidR="00F72C45" w:rsidRPr="00F72C45">
              <w:rPr>
                <w:rFonts w:ascii="Palatino Linotype" w:hAnsi="Palatino Linotype" w:cs="Calibri"/>
                <w:b/>
                <w:sz w:val="20"/>
                <w:szCs w:val="20"/>
              </w:rPr>
              <w:t>Referee 1</w:t>
            </w:r>
          </w:p>
        </w:tc>
      </w:tr>
      <w:tr w:rsidR="00897C21" w:rsidRPr="00E8083E" w14:paraId="3EC23235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99DA" w14:textId="6447AC58" w:rsidR="00897C21" w:rsidRPr="00E8083E" w:rsidRDefault="00897C21" w:rsidP="00DC7589">
            <w:pPr>
              <w:spacing w:before="120" w:line="360" w:lineRule="auto"/>
              <w:jc w:val="center"/>
              <w:rPr>
                <w:rFonts w:ascii="Palatino Linotype" w:hAnsi="Palatino Linotype" w:cs="Calibri"/>
                <w:b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 w:cs="Calibri"/>
                <w:b/>
                <w:sz w:val="20"/>
                <w:szCs w:val="20"/>
              </w:rPr>
              <w:t>Hakemin</w:t>
            </w:r>
            <w:proofErr w:type="spellEnd"/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Calibri"/>
                <w:b/>
                <w:sz w:val="20"/>
                <w:szCs w:val="20"/>
              </w:rPr>
              <w:t>Yorumları</w:t>
            </w:r>
            <w:proofErr w:type="spellEnd"/>
            <w:r w:rsidR="00F72C45"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 / </w:t>
            </w:r>
            <w:r w:rsidR="00F72C45" w:rsidRPr="00F72C45">
              <w:rPr>
                <w:rFonts w:ascii="Palatino Linotype" w:hAnsi="Palatino Linotype" w:cs="Calibri"/>
                <w:b/>
                <w:sz w:val="20"/>
                <w:szCs w:val="20"/>
              </w:rPr>
              <w:t>Referee's Comments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9FCD" w14:textId="77777777" w:rsidR="00897C21" w:rsidRDefault="00897C21" w:rsidP="00DC7589">
            <w:pPr>
              <w:jc w:val="center"/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</w:pPr>
            <w:proofErr w:type="spellStart"/>
            <w:r w:rsidRPr="00E8083E"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Yazar</w:t>
            </w:r>
            <w:proofErr w:type="spellEnd"/>
            <w:r w:rsidRPr="00E8083E"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(lar)</w:t>
            </w:r>
            <w:proofErr w:type="spellStart"/>
            <w:r w:rsidRPr="00E8083E"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ın</w:t>
            </w:r>
            <w:proofErr w:type="spellEnd"/>
            <w:r w:rsidRPr="00E8083E"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83E"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yanıtları</w:t>
            </w:r>
            <w:proofErr w:type="spellEnd"/>
            <w:r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gerçekleştirdikleri</w:t>
            </w:r>
            <w:proofErr w:type="spellEnd"/>
          </w:p>
          <w:p w14:paraId="6C602040" w14:textId="603DC98B" w:rsidR="00F72C45" w:rsidRPr="00E8083E" w:rsidRDefault="00F72C45" w:rsidP="00DC7589">
            <w:pPr>
              <w:jc w:val="center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 w:rsidRPr="00F72C45">
              <w:rPr>
                <w:rFonts w:ascii="Palatino Linotype" w:hAnsi="Palatino Linotype" w:cs="Calibri"/>
                <w:b/>
                <w:sz w:val="20"/>
                <w:szCs w:val="20"/>
              </w:rPr>
              <w:t>Author(s)' responses and realizations</w:t>
            </w:r>
          </w:p>
        </w:tc>
      </w:tr>
      <w:tr w:rsidR="00897C21" w:rsidRPr="00E8083E" w14:paraId="774F6C8F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F7F1" w14:textId="77777777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A679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681FB46D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ACD9" w14:textId="77777777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E742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66B332E4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B7B4" w14:textId="77777777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42C4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67063268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3EEE" w14:textId="0768E794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EBBB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1F597403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B8F0" w14:textId="65553D85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C45F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281AE1B5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47EC" w14:textId="50F1DE16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D504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27945AB1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0D5C" w14:textId="1B6D5F0F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63FC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4FD4350F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B5B4" w14:textId="732CDA99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8655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78EA13E6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D8D1" w14:textId="7C6A00F4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9CCB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762F9FAA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EA28" w14:textId="4EC9A15C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10.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ED40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5D0D95C2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E030" w14:textId="63BEA9E4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6A88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0BEC644A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0B20" w14:textId="3CDD7521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8C7D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56D3764F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3EC5" w14:textId="5B933031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F930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2B81F80D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8A05" w14:textId="5CD8C5F8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B5A8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51F77E08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A11D" w14:textId="5DB7FB20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C76D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38AF1A34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2986" w14:textId="55968AAA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B5D8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007D8339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5B27" w14:textId="65C8F8AF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F42E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64E4FA04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F439" w14:textId="6D82E06A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18.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7E9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03267D96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13A4" w14:textId="2F4D4F49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4270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2D8D77F3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7593" w14:textId="24DF766B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20.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4EB0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</w:tbl>
    <w:p w14:paraId="7A7D0375" w14:textId="02869437" w:rsidR="00471410" w:rsidRDefault="00F72C45" w:rsidP="00F72C45">
      <w:pPr>
        <w:spacing w:before="41"/>
        <w:ind w:right="1370"/>
        <w:rPr>
          <w:rFonts w:ascii="Palatino Linotype" w:hAnsi="Palatino Linotype" w:cs="Calibri"/>
          <w:b/>
        </w:rPr>
      </w:pPr>
      <w:r>
        <w:rPr>
          <w:rFonts w:ascii="Palatino Linotype" w:hAnsi="Palatino Linotype" w:cs="Calibri"/>
          <w:b/>
        </w:rPr>
        <w:t xml:space="preserve"> </w:t>
      </w:r>
    </w:p>
    <w:p w14:paraId="3F6223E6" w14:textId="77777777" w:rsidR="00F72C45" w:rsidRDefault="00F72C45" w:rsidP="00F72C45">
      <w:pPr>
        <w:spacing w:before="41"/>
        <w:ind w:left="1370" w:right="1370"/>
        <w:jc w:val="center"/>
        <w:rPr>
          <w:rFonts w:ascii="Palatino Linotype" w:hAnsi="Palatino Linotype" w:cs="Calibri"/>
          <w:b/>
        </w:rPr>
      </w:pPr>
      <w:proofErr w:type="spellStart"/>
      <w:r w:rsidRPr="00F72C45">
        <w:rPr>
          <w:rFonts w:ascii="Palatino Linotype" w:hAnsi="Palatino Linotype" w:cs="Calibri"/>
          <w:b/>
        </w:rPr>
        <w:lastRenderedPageBreak/>
        <w:t>Çatalhöyük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Uluslararasi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Turizm</w:t>
      </w:r>
      <w:proofErr w:type="spellEnd"/>
      <w:r w:rsidRPr="00F72C45">
        <w:rPr>
          <w:rFonts w:ascii="Palatino Linotype" w:hAnsi="Palatino Linotype" w:cs="Calibri"/>
          <w:b/>
        </w:rPr>
        <w:t xml:space="preserve"> Ve </w:t>
      </w:r>
      <w:proofErr w:type="spellStart"/>
      <w:r w:rsidRPr="00F72C45">
        <w:rPr>
          <w:rFonts w:ascii="Palatino Linotype" w:hAnsi="Palatino Linotype" w:cs="Calibri"/>
          <w:b/>
        </w:rPr>
        <w:t>Sosyal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Araştirmalar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Dergisi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Hakemlere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Yanit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Formu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r>
        <w:rPr>
          <w:rFonts w:ascii="Palatino Linotype" w:hAnsi="Palatino Linotype" w:cs="Calibri"/>
          <w:b/>
        </w:rPr>
        <w:t xml:space="preserve">/ </w:t>
      </w:r>
      <w:proofErr w:type="spellStart"/>
      <w:r w:rsidRPr="00F72C45">
        <w:rPr>
          <w:rFonts w:ascii="Palatino Linotype" w:hAnsi="Palatino Linotype" w:cs="Calibri"/>
          <w:b/>
        </w:rPr>
        <w:t>Çatalhöyük</w:t>
      </w:r>
      <w:proofErr w:type="spellEnd"/>
      <w:r w:rsidRPr="00F72C45">
        <w:rPr>
          <w:rFonts w:ascii="Palatino Linotype" w:hAnsi="Palatino Linotype" w:cs="Calibri"/>
          <w:b/>
        </w:rPr>
        <w:t xml:space="preserve"> International Journal of Tourism and Social Research Response Form to Referees</w:t>
      </w:r>
    </w:p>
    <w:p w14:paraId="3307F284" w14:textId="77777777" w:rsidR="00F72C45" w:rsidRDefault="00F72C45" w:rsidP="00F72C45">
      <w:pPr>
        <w:spacing w:before="41"/>
        <w:ind w:left="1370" w:right="1370"/>
        <w:jc w:val="center"/>
        <w:rPr>
          <w:rFonts w:ascii="Palatino Linotype" w:hAnsi="Palatino Linotype" w:cs="Calibri"/>
          <w:b/>
        </w:rPr>
      </w:pPr>
    </w:p>
    <w:p w14:paraId="52EF8220" w14:textId="77777777" w:rsidR="00F72C45" w:rsidRPr="00E8083E" w:rsidRDefault="00F72C45" w:rsidP="00F72C45">
      <w:pPr>
        <w:spacing w:before="41"/>
        <w:ind w:left="1370" w:right="1370"/>
        <w:jc w:val="center"/>
        <w:rPr>
          <w:rFonts w:ascii="Palatino Linotype" w:hAnsi="Palatino Linotype" w:cs="Calibri"/>
          <w:b/>
          <w:sz w:val="16"/>
          <w:szCs w:val="16"/>
        </w:rPr>
      </w:pP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Yazar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(lar)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tarafından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hazırlanan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hakem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değerlendirmelerine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ilişkin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yanıtlar</w:t>
      </w:r>
      <w:proofErr w:type="spellEnd"/>
      <w:r>
        <w:rPr>
          <w:rFonts w:ascii="Palatino Linotype" w:hAnsi="Palatino Linotype" w:cs="Calibri"/>
          <w:b/>
          <w:sz w:val="16"/>
          <w:szCs w:val="16"/>
        </w:rPr>
        <w:t xml:space="preserve"> / </w:t>
      </w:r>
      <w:r w:rsidRPr="00F72C45">
        <w:rPr>
          <w:rFonts w:ascii="Palatino Linotype" w:hAnsi="Palatino Linotype" w:cs="Calibri"/>
          <w:b/>
          <w:sz w:val="16"/>
          <w:szCs w:val="16"/>
        </w:rPr>
        <w:t>Responses to peer reviews prepared by the author(s)</w:t>
      </w:r>
    </w:p>
    <w:p w14:paraId="495FED1A" w14:textId="77777777" w:rsidR="00F72C45" w:rsidRPr="00E8083E" w:rsidRDefault="00F72C45" w:rsidP="00F72C45">
      <w:pPr>
        <w:spacing w:after="60"/>
        <w:jc w:val="center"/>
        <w:rPr>
          <w:rFonts w:ascii="Palatino Linotype" w:hAnsi="Palatino Linotype" w:cs="Calibri"/>
          <w:b/>
          <w:sz w:val="18"/>
          <w:szCs w:val="18"/>
        </w:rPr>
      </w:pPr>
    </w:p>
    <w:p w14:paraId="0017D25F" w14:textId="77777777" w:rsidR="00F72C45" w:rsidRPr="00E8083E" w:rsidRDefault="00F72C45" w:rsidP="00F72C45">
      <w:pPr>
        <w:spacing w:after="60"/>
        <w:jc w:val="center"/>
        <w:rPr>
          <w:rFonts w:ascii="Palatino Linotype" w:hAnsi="Palatino Linotype" w:cs="Calibri"/>
          <w:b/>
        </w:rPr>
      </w:pPr>
      <w:r w:rsidRPr="00E8083E">
        <w:rPr>
          <w:rFonts w:ascii="Palatino Linotype" w:hAnsi="Palatino Linotype" w:cs="Calibri"/>
          <w:b/>
        </w:rPr>
        <w:t>MAKALE BAŞLIĞI</w:t>
      </w:r>
      <w:r>
        <w:rPr>
          <w:rFonts w:ascii="Palatino Linotype" w:hAnsi="Palatino Linotype" w:cs="Calibri"/>
          <w:b/>
        </w:rPr>
        <w:t xml:space="preserve"> / </w:t>
      </w:r>
      <w:r w:rsidRPr="00F72C45">
        <w:rPr>
          <w:rFonts w:ascii="Palatino Linotype" w:hAnsi="Palatino Linotype" w:cs="Calibri"/>
          <w:b/>
        </w:rPr>
        <w:t>ARTICLE TITLE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671"/>
      </w:tblGrid>
      <w:tr w:rsidR="00F72C45" w:rsidRPr="00E8083E" w14:paraId="46F795D4" w14:textId="77777777" w:rsidTr="0010121A">
        <w:trPr>
          <w:trHeight w:val="19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EE2469" w14:textId="789BCB23" w:rsidR="00F72C45" w:rsidRPr="00E8083E" w:rsidRDefault="00F72C45" w:rsidP="0010121A">
            <w:pPr>
              <w:spacing w:before="120" w:line="360" w:lineRule="auto"/>
              <w:jc w:val="center"/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</w:pPr>
            <w:r w:rsidRPr="00E8083E"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Hakem </w:t>
            </w:r>
            <w:r>
              <w:rPr>
                <w:rFonts w:ascii="Palatino Linotype" w:hAnsi="Palatino Linotype" w:cs="Calibri"/>
                <w:b/>
                <w:sz w:val="20"/>
                <w:szCs w:val="20"/>
              </w:rPr>
              <w:t>2</w:t>
            </w: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 / </w:t>
            </w:r>
            <w:r w:rsidRPr="00F72C45"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Referee </w:t>
            </w:r>
            <w:r>
              <w:rPr>
                <w:rFonts w:ascii="Palatino Linotype" w:hAnsi="Palatino Linotype" w:cs="Calibri"/>
                <w:b/>
                <w:sz w:val="20"/>
                <w:szCs w:val="20"/>
              </w:rPr>
              <w:t>2</w:t>
            </w:r>
          </w:p>
        </w:tc>
      </w:tr>
      <w:tr w:rsidR="00F72C45" w:rsidRPr="00E8083E" w14:paraId="74A93013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CAA5" w14:textId="77777777" w:rsidR="00F72C45" w:rsidRPr="00E8083E" w:rsidRDefault="00F72C45" w:rsidP="0010121A">
            <w:pPr>
              <w:spacing w:before="120" w:line="360" w:lineRule="auto"/>
              <w:jc w:val="center"/>
              <w:rPr>
                <w:rFonts w:ascii="Palatino Linotype" w:hAnsi="Palatino Linotype" w:cs="Calibri"/>
                <w:b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 w:cs="Calibri"/>
                <w:b/>
                <w:sz w:val="20"/>
                <w:szCs w:val="20"/>
              </w:rPr>
              <w:t>Hakemin</w:t>
            </w:r>
            <w:proofErr w:type="spellEnd"/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Calibri"/>
                <w:b/>
                <w:sz w:val="20"/>
                <w:szCs w:val="20"/>
              </w:rPr>
              <w:t>Yorumları</w:t>
            </w:r>
            <w:proofErr w:type="spellEnd"/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 / </w:t>
            </w:r>
            <w:r w:rsidRPr="00F72C45">
              <w:rPr>
                <w:rFonts w:ascii="Palatino Linotype" w:hAnsi="Palatino Linotype" w:cs="Calibri"/>
                <w:b/>
                <w:sz w:val="20"/>
                <w:szCs w:val="20"/>
              </w:rPr>
              <w:t>Referee's Comments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F39B" w14:textId="77777777" w:rsidR="00F72C45" w:rsidRDefault="00F72C45" w:rsidP="0010121A">
            <w:pPr>
              <w:jc w:val="center"/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</w:pPr>
            <w:proofErr w:type="spellStart"/>
            <w:r w:rsidRPr="00E8083E"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Yazar</w:t>
            </w:r>
            <w:proofErr w:type="spellEnd"/>
            <w:r w:rsidRPr="00E8083E"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(lar)</w:t>
            </w:r>
            <w:proofErr w:type="spellStart"/>
            <w:r w:rsidRPr="00E8083E"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ın</w:t>
            </w:r>
            <w:proofErr w:type="spellEnd"/>
            <w:r w:rsidRPr="00E8083E"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83E"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yanıtları</w:t>
            </w:r>
            <w:proofErr w:type="spellEnd"/>
            <w:r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gerçekleştirdikleri</w:t>
            </w:r>
            <w:proofErr w:type="spellEnd"/>
          </w:p>
          <w:p w14:paraId="0F636F15" w14:textId="77777777" w:rsidR="00F72C45" w:rsidRPr="00E8083E" w:rsidRDefault="00F72C45" w:rsidP="0010121A">
            <w:pPr>
              <w:jc w:val="center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 w:rsidRPr="00F72C45">
              <w:rPr>
                <w:rFonts w:ascii="Palatino Linotype" w:hAnsi="Palatino Linotype" w:cs="Calibri"/>
                <w:b/>
                <w:sz w:val="20"/>
                <w:szCs w:val="20"/>
              </w:rPr>
              <w:t>Author(s)' responses and realizations</w:t>
            </w:r>
          </w:p>
        </w:tc>
      </w:tr>
      <w:tr w:rsidR="00F72C45" w:rsidRPr="00E8083E" w14:paraId="1500AABF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2A1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095B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7421E66F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2E30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C83E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392C31BE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3087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7CCB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60B8DD5A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1020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8E1E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58EBDE40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B856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91A3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793EC504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1464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23AE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227730E4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1F7D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41F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097B4A50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5665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4A0A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09CCF51D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8905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7A3B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3D17C5A5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1E8C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10.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9F80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508D5CE3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241B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FF7F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66668800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61AE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3BA9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1B349207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5E64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D580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129F3430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DA34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D78F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198B1B6E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C180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F77B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2444372C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FF90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FE6C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5DDAAE4A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66D4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6AC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10C1BFD5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2380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18.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BE70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0F26413B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CA4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D9B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6767C3AF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39D1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20.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E868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</w:tbl>
    <w:p w14:paraId="37C29886" w14:textId="4987F4CF" w:rsidR="00F72C45" w:rsidRDefault="00F72C45" w:rsidP="00F72C45">
      <w:pPr>
        <w:spacing w:before="41"/>
        <w:ind w:right="1370"/>
        <w:rPr>
          <w:rFonts w:ascii="Palatino Linotype" w:hAnsi="Palatino Linotype" w:cs="Calibri"/>
          <w:b/>
        </w:rPr>
      </w:pPr>
      <w:r>
        <w:rPr>
          <w:rFonts w:ascii="Palatino Linotype" w:hAnsi="Palatino Linotype" w:cs="Calibri"/>
          <w:b/>
        </w:rPr>
        <w:t xml:space="preserve"> </w:t>
      </w:r>
    </w:p>
    <w:sectPr w:rsidR="00F72C45" w:rsidSect="00C709F3">
      <w:type w:val="continuous"/>
      <w:pgSz w:w="11906" w:h="16838" w:code="9"/>
      <w:pgMar w:top="1134" w:right="1418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8862A" w14:textId="77777777" w:rsidR="00B10C27" w:rsidRDefault="00B10C27">
      <w:r>
        <w:separator/>
      </w:r>
    </w:p>
  </w:endnote>
  <w:endnote w:type="continuationSeparator" w:id="0">
    <w:p w14:paraId="2E80FEAF" w14:textId="77777777" w:rsidR="00B10C27" w:rsidRDefault="00B1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B9372" w14:textId="77777777" w:rsidR="00B10C27" w:rsidRDefault="00B10C27">
      <w:r>
        <w:separator/>
      </w:r>
    </w:p>
  </w:footnote>
  <w:footnote w:type="continuationSeparator" w:id="0">
    <w:p w14:paraId="3CDE5E8B" w14:textId="77777777" w:rsidR="00B10C27" w:rsidRDefault="00B10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D3E"/>
    <w:multiLevelType w:val="hybridMultilevel"/>
    <w:tmpl w:val="1F5ED20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03B4D"/>
    <w:multiLevelType w:val="hybridMultilevel"/>
    <w:tmpl w:val="6A8ABE0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61CC2"/>
    <w:multiLevelType w:val="hybridMultilevel"/>
    <w:tmpl w:val="C50A93D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E07F5"/>
    <w:multiLevelType w:val="hybridMultilevel"/>
    <w:tmpl w:val="D9901D2A"/>
    <w:lvl w:ilvl="0" w:tplc="1516491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B2E0A"/>
    <w:multiLevelType w:val="hybridMultilevel"/>
    <w:tmpl w:val="FE70A3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31B2B"/>
    <w:multiLevelType w:val="hybridMultilevel"/>
    <w:tmpl w:val="618CB20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CE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6A2771"/>
    <w:multiLevelType w:val="singleLevel"/>
    <w:tmpl w:val="BF5811B8"/>
    <w:lvl w:ilvl="0">
      <w:start w:val="1"/>
      <w:numFmt w:val="lowerLetter"/>
      <w:lvlText w:val="%1)"/>
      <w:legacy w:legacy="1" w:legacySpace="0" w:legacyIndent="331"/>
      <w:lvlJc w:val="left"/>
      <w:rPr>
        <w:rFonts w:ascii="Tahoma" w:hAnsi="Tahoma" w:cs="Tahoma" w:hint="default"/>
      </w:rPr>
    </w:lvl>
  </w:abstractNum>
  <w:abstractNum w:abstractNumId="7" w15:restartNumberingAfterBreak="0">
    <w:nsid w:val="45E52529"/>
    <w:multiLevelType w:val="hybridMultilevel"/>
    <w:tmpl w:val="5B5C2B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D5734E"/>
    <w:multiLevelType w:val="singleLevel"/>
    <w:tmpl w:val="0D908D3A"/>
    <w:lvl w:ilvl="0">
      <w:start w:val="1"/>
      <w:numFmt w:val="lowerLetter"/>
      <w:lvlText w:val="%1)"/>
      <w:legacy w:legacy="1" w:legacySpace="0" w:legacyIndent="336"/>
      <w:lvlJc w:val="left"/>
      <w:rPr>
        <w:rFonts w:ascii="Tahoma" w:hAnsi="Tahoma" w:cs="Tahoma" w:hint="default"/>
      </w:rPr>
    </w:lvl>
  </w:abstractNum>
  <w:abstractNum w:abstractNumId="9" w15:restartNumberingAfterBreak="0">
    <w:nsid w:val="676969F7"/>
    <w:multiLevelType w:val="hybridMultilevel"/>
    <w:tmpl w:val="D1309452"/>
    <w:lvl w:ilvl="0" w:tplc="84D0B93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681D75E7"/>
    <w:multiLevelType w:val="hybridMultilevel"/>
    <w:tmpl w:val="E9C270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9385F"/>
    <w:multiLevelType w:val="hybridMultilevel"/>
    <w:tmpl w:val="A42E1ACA"/>
    <w:lvl w:ilvl="0" w:tplc="F6047F3A">
      <w:start w:val="1"/>
      <w:numFmt w:val="lowerLetter"/>
      <w:lvlText w:val="%1)"/>
      <w:lvlJc w:val="left"/>
      <w:pPr>
        <w:ind w:left="392" w:hanging="284"/>
      </w:pPr>
      <w:rPr>
        <w:rFonts w:ascii="Cambria" w:eastAsia="Cambria" w:hAnsi="Cambria" w:cs="Cambria" w:hint="default"/>
        <w:color w:val="231F20"/>
        <w:w w:val="89"/>
        <w:sz w:val="18"/>
        <w:szCs w:val="18"/>
      </w:rPr>
    </w:lvl>
    <w:lvl w:ilvl="1" w:tplc="42D69AAE">
      <w:start w:val="1"/>
      <w:numFmt w:val="bullet"/>
      <w:lvlText w:val="•"/>
      <w:lvlJc w:val="left"/>
      <w:pPr>
        <w:ind w:left="1345" w:hanging="284"/>
      </w:pPr>
      <w:rPr>
        <w:rFonts w:hint="default"/>
      </w:rPr>
    </w:lvl>
    <w:lvl w:ilvl="2" w:tplc="AC1C29E8">
      <w:start w:val="1"/>
      <w:numFmt w:val="bullet"/>
      <w:lvlText w:val="•"/>
      <w:lvlJc w:val="left"/>
      <w:pPr>
        <w:ind w:left="2291" w:hanging="284"/>
      </w:pPr>
      <w:rPr>
        <w:rFonts w:hint="default"/>
      </w:rPr>
    </w:lvl>
    <w:lvl w:ilvl="3" w:tplc="FC3AC328">
      <w:start w:val="1"/>
      <w:numFmt w:val="bullet"/>
      <w:lvlText w:val="•"/>
      <w:lvlJc w:val="left"/>
      <w:pPr>
        <w:ind w:left="3236" w:hanging="284"/>
      </w:pPr>
      <w:rPr>
        <w:rFonts w:hint="default"/>
      </w:rPr>
    </w:lvl>
    <w:lvl w:ilvl="4" w:tplc="7A0222BA">
      <w:start w:val="1"/>
      <w:numFmt w:val="bullet"/>
      <w:lvlText w:val="•"/>
      <w:lvlJc w:val="left"/>
      <w:pPr>
        <w:ind w:left="4182" w:hanging="284"/>
      </w:pPr>
      <w:rPr>
        <w:rFonts w:hint="default"/>
      </w:rPr>
    </w:lvl>
    <w:lvl w:ilvl="5" w:tplc="95ECFFDC">
      <w:start w:val="1"/>
      <w:numFmt w:val="bullet"/>
      <w:lvlText w:val="•"/>
      <w:lvlJc w:val="left"/>
      <w:pPr>
        <w:ind w:left="5127" w:hanging="284"/>
      </w:pPr>
      <w:rPr>
        <w:rFonts w:hint="default"/>
      </w:rPr>
    </w:lvl>
    <w:lvl w:ilvl="6" w:tplc="5398630A">
      <w:start w:val="1"/>
      <w:numFmt w:val="bullet"/>
      <w:lvlText w:val="•"/>
      <w:lvlJc w:val="left"/>
      <w:pPr>
        <w:ind w:left="6073" w:hanging="284"/>
      </w:pPr>
      <w:rPr>
        <w:rFonts w:hint="default"/>
      </w:rPr>
    </w:lvl>
    <w:lvl w:ilvl="7" w:tplc="DE04F906">
      <w:start w:val="1"/>
      <w:numFmt w:val="bullet"/>
      <w:lvlText w:val="•"/>
      <w:lvlJc w:val="left"/>
      <w:pPr>
        <w:ind w:left="7018" w:hanging="284"/>
      </w:pPr>
      <w:rPr>
        <w:rFonts w:hint="default"/>
      </w:rPr>
    </w:lvl>
    <w:lvl w:ilvl="8" w:tplc="ED7A1CE6">
      <w:start w:val="1"/>
      <w:numFmt w:val="bullet"/>
      <w:lvlText w:val="•"/>
      <w:lvlJc w:val="left"/>
      <w:pPr>
        <w:ind w:left="7964" w:hanging="284"/>
      </w:pPr>
      <w:rPr>
        <w:rFonts w:hint="default"/>
      </w:rPr>
    </w:lvl>
  </w:abstractNum>
  <w:num w:numId="1" w16cid:durableId="222984831">
    <w:abstractNumId w:val="3"/>
  </w:num>
  <w:num w:numId="2" w16cid:durableId="766465811">
    <w:abstractNumId w:val="5"/>
  </w:num>
  <w:num w:numId="3" w16cid:durableId="1008946636">
    <w:abstractNumId w:val="2"/>
  </w:num>
  <w:num w:numId="4" w16cid:durableId="1186555057">
    <w:abstractNumId w:val="9"/>
  </w:num>
  <w:num w:numId="5" w16cid:durableId="813448940">
    <w:abstractNumId w:val="0"/>
  </w:num>
  <w:num w:numId="6" w16cid:durableId="773672007">
    <w:abstractNumId w:val="10"/>
  </w:num>
  <w:num w:numId="7" w16cid:durableId="2018118668">
    <w:abstractNumId w:val="7"/>
  </w:num>
  <w:num w:numId="8" w16cid:durableId="1588230839">
    <w:abstractNumId w:val="8"/>
  </w:num>
  <w:num w:numId="9" w16cid:durableId="460415557">
    <w:abstractNumId w:val="6"/>
  </w:num>
  <w:num w:numId="10" w16cid:durableId="1156796944">
    <w:abstractNumId w:val="4"/>
  </w:num>
  <w:num w:numId="11" w16cid:durableId="1976173843">
    <w:abstractNumId w:val="1"/>
  </w:num>
  <w:num w:numId="12" w16cid:durableId="17500328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0111"/>
    <w:rsid w:val="0001177F"/>
    <w:rsid w:val="00044D99"/>
    <w:rsid w:val="00051027"/>
    <w:rsid w:val="000577C7"/>
    <w:rsid w:val="00062971"/>
    <w:rsid w:val="00137986"/>
    <w:rsid w:val="00141807"/>
    <w:rsid w:val="0015018D"/>
    <w:rsid w:val="0017056B"/>
    <w:rsid w:val="001950BE"/>
    <w:rsid w:val="0023038A"/>
    <w:rsid w:val="00265CB0"/>
    <w:rsid w:val="00274D91"/>
    <w:rsid w:val="002B19AC"/>
    <w:rsid w:val="002D2F1D"/>
    <w:rsid w:val="0032691E"/>
    <w:rsid w:val="00365FD8"/>
    <w:rsid w:val="004029D5"/>
    <w:rsid w:val="00410111"/>
    <w:rsid w:val="00427742"/>
    <w:rsid w:val="00436253"/>
    <w:rsid w:val="00471410"/>
    <w:rsid w:val="004D4419"/>
    <w:rsid w:val="004F4874"/>
    <w:rsid w:val="004F5BD7"/>
    <w:rsid w:val="00500813"/>
    <w:rsid w:val="00502769"/>
    <w:rsid w:val="005438BE"/>
    <w:rsid w:val="005556CF"/>
    <w:rsid w:val="0064730A"/>
    <w:rsid w:val="006575E1"/>
    <w:rsid w:val="00676534"/>
    <w:rsid w:val="00685340"/>
    <w:rsid w:val="006A2AF5"/>
    <w:rsid w:val="006E62B4"/>
    <w:rsid w:val="00713B94"/>
    <w:rsid w:val="0072640A"/>
    <w:rsid w:val="00783DBD"/>
    <w:rsid w:val="007A2B5B"/>
    <w:rsid w:val="00833970"/>
    <w:rsid w:val="00853AB9"/>
    <w:rsid w:val="0086132C"/>
    <w:rsid w:val="00897C21"/>
    <w:rsid w:val="008C7D14"/>
    <w:rsid w:val="008D6508"/>
    <w:rsid w:val="008E4FA0"/>
    <w:rsid w:val="00922377"/>
    <w:rsid w:val="00940EED"/>
    <w:rsid w:val="00943DB1"/>
    <w:rsid w:val="00952E53"/>
    <w:rsid w:val="009A0DE7"/>
    <w:rsid w:val="009A64B3"/>
    <w:rsid w:val="009B74D9"/>
    <w:rsid w:val="009E71AC"/>
    <w:rsid w:val="00A02D11"/>
    <w:rsid w:val="00A07242"/>
    <w:rsid w:val="00A11A5A"/>
    <w:rsid w:val="00A36DF5"/>
    <w:rsid w:val="00A412D5"/>
    <w:rsid w:val="00AA4FFE"/>
    <w:rsid w:val="00AC758A"/>
    <w:rsid w:val="00AF6C83"/>
    <w:rsid w:val="00B10C27"/>
    <w:rsid w:val="00B20E2A"/>
    <w:rsid w:val="00B31B26"/>
    <w:rsid w:val="00B6392E"/>
    <w:rsid w:val="00BA1A25"/>
    <w:rsid w:val="00BB0F44"/>
    <w:rsid w:val="00BB219F"/>
    <w:rsid w:val="00BE75D7"/>
    <w:rsid w:val="00C077E7"/>
    <w:rsid w:val="00C179AB"/>
    <w:rsid w:val="00C24B1D"/>
    <w:rsid w:val="00C278F3"/>
    <w:rsid w:val="00C709F3"/>
    <w:rsid w:val="00C80CB0"/>
    <w:rsid w:val="00CB2821"/>
    <w:rsid w:val="00CC5BF2"/>
    <w:rsid w:val="00CE04D2"/>
    <w:rsid w:val="00CE378E"/>
    <w:rsid w:val="00CE5478"/>
    <w:rsid w:val="00CF1DBD"/>
    <w:rsid w:val="00D27C1E"/>
    <w:rsid w:val="00D30FB0"/>
    <w:rsid w:val="00DD418D"/>
    <w:rsid w:val="00DD66E0"/>
    <w:rsid w:val="00E02913"/>
    <w:rsid w:val="00E8083E"/>
    <w:rsid w:val="00E813B9"/>
    <w:rsid w:val="00E96F91"/>
    <w:rsid w:val="00EC4E6C"/>
    <w:rsid w:val="00EF5F74"/>
    <w:rsid w:val="00EF6E7F"/>
    <w:rsid w:val="00F0075E"/>
    <w:rsid w:val="00F10364"/>
    <w:rsid w:val="00F72C45"/>
    <w:rsid w:val="00F82AD9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DACA1"/>
  <w15:chartTrackingRefBased/>
  <w15:docId w15:val="{6F36A2B5-3E74-4318-9A7C-99DE611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hr-H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semiHidden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semiHidden/>
    <w:pPr>
      <w:tabs>
        <w:tab w:val="center" w:pos="4153"/>
        <w:tab w:val="right" w:pos="8306"/>
      </w:tabs>
    </w:pPr>
  </w:style>
  <w:style w:type="character" w:styleId="Kpr">
    <w:name w:val="Hyperlink"/>
    <w:semiHidden/>
    <w:rPr>
      <w:color w:val="006699"/>
      <w:u w:val="single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CB2821"/>
    <w:rPr>
      <w:szCs w:val="20"/>
      <w:lang w:eastAsia="en-US"/>
    </w:rPr>
  </w:style>
  <w:style w:type="character" w:customStyle="1" w:styleId="GvdeMetniChar">
    <w:name w:val="Gövde Metni Char"/>
    <w:link w:val="GvdeMetni"/>
    <w:rsid w:val="00CB2821"/>
    <w:rPr>
      <w:sz w:val="24"/>
      <w:lang w:val="en-GB" w:eastAsia="en-US"/>
    </w:rPr>
  </w:style>
  <w:style w:type="paragraph" w:customStyle="1" w:styleId="Style5">
    <w:name w:val="Style5"/>
    <w:basedOn w:val="Normal"/>
    <w:uiPriority w:val="99"/>
    <w:rsid w:val="00D30FB0"/>
    <w:pPr>
      <w:widowControl w:val="0"/>
      <w:autoSpaceDE w:val="0"/>
      <w:autoSpaceDN w:val="0"/>
      <w:adjustRightInd w:val="0"/>
      <w:spacing w:line="379" w:lineRule="exact"/>
    </w:pPr>
    <w:rPr>
      <w:rFonts w:ascii="Tahoma" w:hAnsi="Tahoma" w:cs="Tahoma"/>
      <w:lang w:val="tr-TR" w:eastAsia="tr-TR"/>
    </w:rPr>
  </w:style>
  <w:style w:type="paragraph" w:customStyle="1" w:styleId="Style8">
    <w:name w:val="Style8"/>
    <w:basedOn w:val="Normal"/>
    <w:uiPriority w:val="99"/>
    <w:rsid w:val="00D30FB0"/>
    <w:pPr>
      <w:widowControl w:val="0"/>
      <w:autoSpaceDE w:val="0"/>
      <w:autoSpaceDN w:val="0"/>
      <w:adjustRightInd w:val="0"/>
    </w:pPr>
    <w:rPr>
      <w:rFonts w:ascii="Tahoma" w:hAnsi="Tahoma" w:cs="Tahoma"/>
      <w:lang w:val="tr-TR" w:eastAsia="tr-TR"/>
    </w:rPr>
  </w:style>
  <w:style w:type="character" w:customStyle="1" w:styleId="FontStyle14">
    <w:name w:val="Font Style14"/>
    <w:uiPriority w:val="99"/>
    <w:rsid w:val="00D30FB0"/>
    <w:rPr>
      <w:rFonts w:ascii="Tahoma" w:hAnsi="Tahoma" w:cs="Tahoma"/>
      <w:b/>
      <w:bCs/>
      <w:spacing w:val="10"/>
      <w:sz w:val="20"/>
      <w:szCs w:val="20"/>
    </w:rPr>
  </w:style>
  <w:style w:type="character" w:customStyle="1" w:styleId="FontStyle15">
    <w:name w:val="Font Style15"/>
    <w:uiPriority w:val="99"/>
    <w:rsid w:val="00D30FB0"/>
    <w:rPr>
      <w:rFonts w:ascii="Tahoma" w:hAnsi="Tahoma" w:cs="Tahoma"/>
      <w:spacing w:val="10"/>
      <w:sz w:val="20"/>
      <w:szCs w:val="20"/>
    </w:rPr>
  </w:style>
  <w:style w:type="table" w:styleId="TabloKlavuzu">
    <w:name w:val="Table Grid"/>
    <w:basedOn w:val="NormalTablo"/>
    <w:uiPriority w:val="59"/>
    <w:rsid w:val="00D30F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Normal"/>
    <w:uiPriority w:val="99"/>
    <w:rsid w:val="00783DBD"/>
    <w:pPr>
      <w:widowControl w:val="0"/>
      <w:autoSpaceDE w:val="0"/>
      <w:autoSpaceDN w:val="0"/>
      <w:adjustRightInd w:val="0"/>
      <w:spacing w:line="259" w:lineRule="exact"/>
      <w:ind w:hanging="336"/>
    </w:pPr>
    <w:rPr>
      <w:rFonts w:ascii="Tahoma" w:hAnsi="Tahoma" w:cs="Tahoma"/>
      <w:lang w:val="tr-TR" w:eastAsia="tr-TR"/>
    </w:rPr>
  </w:style>
  <w:style w:type="paragraph" w:customStyle="1" w:styleId="Style7">
    <w:name w:val="Style7"/>
    <w:basedOn w:val="Normal"/>
    <w:uiPriority w:val="99"/>
    <w:rsid w:val="00783DBD"/>
    <w:pPr>
      <w:widowControl w:val="0"/>
      <w:autoSpaceDE w:val="0"/>
      <w:autoSpaceDN w:val="0"/>
      <w:adjustRightInd w:val="0"/>
      <w:spacing w:line="254" w:lineRule="exact"/>
    </w:pPr>
    <w:rPr>
      <w:rFonts w:ascii="Tahoma" w:hAnsi="Tahoma" w:cs="Tahoma"/>
      <w:lang w:val="tr-TR" w:eastAsia="tr-TR"/>
    </w:rPr>
  </w:style>
  <w:style w:type="paragraph" w:styleId="ListeParagraf">
    <w:name w:val="List Paragraph"/>
    <w:basedOn w:val="Normal"/>
    <w:uiPriority w:val="1"/>
    <w:qFormat/>
    <w:rsid w:val="005556CF"/>
    <w:pPr>
      <w:widowControl w:val="0"/>
      <w:spacing w:before="106"/>
      <w:ind w:left="392" w:hanging="284"/>
      <w:jc w:val="both"/>
    </w:pPr>
    <w:rPr>
      <w:rFonts w:ascii="Cambria" w:eastAsia="Cambria" w:hAnsi="Cambria" w:cs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Agriculturae Conspectus Scientificus</vt:lpstr>
      <vt:lpstr>Agriculturae Conspectus Scientificus</vt:lpstr>
    </vt:vector>
  </TitlesOfParts>
  <Company>agr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Agriculturae Conspectus Scientificus</dc:title>
  <dc:subject/>
  <dc:creator>agr</dc:creator>
  <cp:keywords/>
  <cp:lastModifiedBy>Hakem</cp:lastModifiedBy>
  <cp:revision>4</cp:revision>
  <cp:lastPrinted>2021-01-08T11:26:00Z</cp:lastPrinted>
  <dcterms:created xsi:type="dcterms:W3CDTF">2023-07-04T08:07:00Z</dcterms:created>
  <dcterms:modified xsi:type="dcterms:W3CDTF">2023-07-07T16:36:00Z</dcterms:modified>
</cp:coreProperties>
</file>